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27 (10342721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227,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 1° - PRORROGAR</w:t>
      </w:r>
      <w:r>
        <w:rPr>
          <w:sz w:val="24"/>
        </w:rPr>
        <w:t>, por 60 (sessenta) dias, o prazo de apuração da 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MAYARA BRENDA SOUSA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b/>
          <w:sz w:val="24"/>
        </w:rPr>
        <w:t>CÂNDIDO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OLIVEIRA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ALVES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SILVA</w:t>
      </w:r>
      <w:r>
        <w:rPr>
          <w:b/>
          <w:spacing w:val="40"/>
          <w:sz w:val="24"/>
        </w:rPr>
        <w:t> 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proceder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a</w:t>
      </w:r>
    </w:p>
    <w:p>
      <w:pPr>
        <w:spacing w:line="237" w:lineRule="auto" w:before="0"/>
        <w:ind w:left="242" w:right="250" w:firstLine="0"/>
        <w:jc w:val="both"/>
        <w:rPr>
          <w:b/>
          <w:sz w:val="24"/>
        </w:rPr>
      </w:pPr>
      <w:r>
        <w:rPr>
          <w:sz w:val="24"/>
        </w:rPr>
        <w:t>apuração dos fatos na Contratação emergencial, conforme o </w:t>
      </w:r>
      <w:r>
        <w:rPr>
          <w:b/>
          <w:sz w:val="24"/>
        </w:rPr>
        <w:t>PARECER 18/2025/AUDINT- CDC/DIRPRE-CDC (Processo SEI 50900.000632/2025-64).</w:t>
      </w:r>
    </w:p>
    <w:p>
      <w:pPr>
        <w:spacing w:before="116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8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656343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184416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21pt;width:525.85pt;height:1.2pt;mso-position-horizontal-relative:page;mso-position-vertical-relative:paragraph;z-index:-15728640;mso-wrap-distance-left:0;mso-wrap-distance-right:0" id="docshapegroup4" coordorigin="689,290" coordsize="10517,24">
                <v:shape style="position:absolute;left:689;top:290;width:10517;height:12" id="docshape5" coordorigin="689,290" coordsize="10517,12" path="m11194,302l689,302,689,290,11206,290,11194,302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2" coordsize="10517,12" path="m11206,314l689,314,701,302,11206,302,11206,314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0" coordsize="12,24" path="m689,314l689,290,701,290,701,302,689,314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0" coordsize="12,24" path="m11206,314l11194,314,11194,302,11206,290,11206,31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04/10/2025,</w:t>
      </w:r>
      <w:r>
        <w:rPr>
          <w:spacing w:val="40"/>
        </w:rPr>
        <w:t> </w:t>
      </w:r>
      <w:r>
        <w:rPr/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10342721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08656A15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10342721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227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(10342721)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227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(10342721)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83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2025-11-03T18:01:40Z</dcterms:created>
  <dcterms:modified xsi:type="dcterms:W3CDTF">2025-11-03T18:01:40Z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